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1BC5D09B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4E393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Planeación de Bienes No Terapéuticos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B2F14E4" w:rsidR="00A3073F" w:rsidRPr="002D09EF" w:rsidRDefault="004E393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Mtro. Cristobal Contreras Zárate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37FAD9C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4E393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Planeación de Bienes No Terapéuticos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EB8C132" w:rsidR="00A3073F" w:rsidRPr="002D09EF" w:rsidRDefault="004E393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E393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Hamburgo 64, Piso 3, Col. Juárez, Alcaldía Cuauhtémoc, C. P. 06600, Ciudad de México.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1010D38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8B050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5238 2700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 Ext. 2</w:t>
            </w:r>
            <w:r w:rsidR="008B050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20590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8B050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cristobal.contreras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483BED6" w:rsidR="00CA692E" w:rsidRPr="008D7CA5" w:rsidRDefault="007468F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7468F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Planeación de Bienes No Terapéuticos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C2CCF3D" w:rsidR="00CA692E" w:rsidRPr="008D7CA5" w:rsidRDefault="007468F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Recursos Materiales y Obra Pública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4036"/>
        <w:gridCol w:w="1624"/>
        <w:gridCol w:w="1701"/>
        <w:gridCol w:w="3226"/>
      </w:tblGrid>
      <w:tr w:rsidR="008D7CA5" w14:paraId="795BA6A0" w14:textId="77777777" w:rsidTr="007468F3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4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1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7468F3">
        <w:trPr>
          <w:trHeight w:val="311"/>
        </w:trPr>
        <w:tc>
          <w:tcPr>
            <w:tcW w:w="1016" w:type="pct"/>
            <w:vAlign w:val="center"/>
          </w:tcPr>
          <w:p w14:paraId="1D4D85A9" w14:textId="7BDED894" w:rsidR="00D52008" w:rsidRPr="00C8380F" w:rsidRDefault="007468F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6C.3 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 w:rsidR="008B0509">
              <w:rPr>
                <w:rFonts w:ascii="Montserrat Medium" w:hAnsi="Montserrat Medium"/>
                <w:color w:val="000000"/>
                <w:sz w:val="14"/>
                <w:szCs w:val="14"/>
              </w:rPr>
              <w:t>Licitaciones</w:t>
            </w:r>
          </w:p>
        </w:tc>
        <w:tc>
          <w:tcPr>
            <w:tcW w:w="1519" w:type="pct"/>
            <w:vAlign w:val="center"/>
          </w:tcPr>
          <w:p w14:paraId="420D570C" w14:textId="129C94FB" w:rsidR="00D52008" w:rsidRPr="00C8380F" w:rsidRDefault="007468F3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468F3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se integran con los documentos necesarios para cada procedimiento licitatorio de lo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</w:t>
            </w:r>
            <w:r w:rsidRPr="007468F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grupos de suministro clasificados como Bienes de Consumo No Terapéuticos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40" w:type="pct"/>
            <w:vAlign w:val="center"/>
          </w:tcPr>
          <w:p w14:paraId="3988A12B" w14:textId="1784B9AE" w:rsidR="00D52008" w:rsidRPr="00FF089E" w:rsidRDefault="00586CD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13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214" w:type="pct"/>
            <w:vAlign w:val="center"/>
          </w:tcPr>
          <w:p w14:paraId="499BB8BA" w14:textId="5CCAC1F0" w:rsidR="00D52008" w:rsidRPr="004E3935" w:rsidRDefault="008C38DB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7468F3" w:rsidRPr="007468F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División de Planeación de Bienes No Terapéuticos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8C1ECE" w:rsidRPr="004E393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Av. </w:t>
            </w:r>
            <w:r w:rsidR="004E3935" w:rsidRPr="004E393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Hamburgo 64, Piso 3, Col. Juárez, Alcaldía Cuauhtémoc, C. P. 06600, Ciudad de México.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3E9D0F4" w:rsidR="00D52008" w:rsidRDefault="00A526BF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</w:t>
            </w:r>
            <w:r w:rsidR="00500ED9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</w:t>
            </w:r>
            <w:r w:rsidR="00500ED9">
              <w:rPr>
                <w:rFonts w:ascii="Montserrat Medium" w:hAnsi="Montserrat Medium"/>
                <w:color w:val="000000"/>
                <w:sz w:val="14"/>
                <w:szCs w:val="14"/>
              </w:rPr>
              <w:t>Teresita Campuzano Ordóñez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3247AFEA" w14:textId="77777777" w:rsidR="00500ED9" w:rsidRDefault="00500ED9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00ED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Mtro. Cristobal Contreras Zárate </w:t>
            </w:r>
          </w:p>
          <w:p w14:paraId="2D0B8AF7" w14:textId="5B2C8233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500ED9">
              <w:rPr>
                <w:rFonts w:ascii="Montserrat Medium" w:hAnsi="Montserrat Medium"/>
                <w:color w:val="000000"/>
                <w:sz w:val="14"/>
                <w:szCs w:val="14"/>
              </w:rPr>
              <w:t>Planeación de Bienes No Terapéuticos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4657" w14:textId="77777777" w:rsidR="005777F4" w:rsidRDefault="005777F4" w:rsidP="00984A99">
      <w:r>
        <w:separator/>
      </w:r>
    </w:p>
  </w:endnote>
  <w:endnote w:type="continuationSeparator" w:id="0">
    <w:p w14:paraId="5BA4A706" w14:textId="77777777" w:rsidR="005777F4" w:rsidRDefault="005777F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A03DC" w14:textId="77777777" w:rsidR="005777F4" w:rsidRDefault="005777F4" w:rsidP="00984A99">
      <w:r>
        <w:separator/>
      </w:r>
    </w:p>
  </w:footnote>
  <w:footnote w:type="continuationSeparator" w:id="0">
    <w:p w14:paraId="7FA3E28B" w14:textId="77777777" w:rsidR="005777F4" w:rsidRDefault="005777F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87BB0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33D51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E3935"/>
    <w:rsid w:val="004F0D75"/>
    <w:rsid w:val="004F6150"/>
    <w:rsid w:val="00500ED9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777F4"/>
    <w:rsid w:val="00582C05"/>
    <w:rsid w:val="005858CA"/>
    <w:rsid w:val="00586CDC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468F3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B0509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3FA6"/>
    <w:rsid w:val="00E16AFE"/>
    <w:rsid w:val="00E25C6C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B778E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2026-04-24T20:56:00Z</cp:lastPrinted>
  <dcterms:created xsi:type="dcterms:W3CDTF">2026-04-27T16:32:00Z</dcterms:created>
  <dcterms:modified xsi:type="dcterms:W3CDTF">2026-04-27T16:32:00Z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